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C417B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2F07E0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5D7627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C417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8C417B"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8C417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33E6F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台灣地狹人稠，多數人平時出門多仰賴汽、機車為代步工具，使得台灣的汽、機車密度也位居世界第一位。汽、機車間的碰撞、甚至人身財產受到損失的新聞時有所聞。「馬路如虎口」，交通是生活中的</w:t>
            </w:r>
            <w:proofErr w:type="gramStart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一</w:t>
            </w:r>
            <w:proofErr w:type="gramEnd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部份：只要踏出家門，交通危險便潛藏在你我身邊，孩子亦無法除外；師長無法成天跟隨孩子身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邊、提醒注意事項。因此，從根本做起，教導孩子擁有正確的交通安全知識，才是首要之舉。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3E05E1" w:rsidRPr="003E05E1" w:rsidRDefault="003E05E1" w:rsidP="003E05E1">
            <w:pPr>
              <w:pStyle w:val="TableParagraph"/>
              <w:spacing w:line="345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E-A1</w:t>
            </w:r>
            <w:r w:rsidRPr="003E05E1">
              <w:rPr>
                <w:rFonts w:ascii="標楷體" w:eastAsia="標楷體" w:hAnsi="標楷體"/>
                <w:spacing w:val="-2"/>
                <w:sz w:val="28"/>
                <w:szCs w:val="28"/>
              </w:rPr>
              <w:t xml:space="preserve"> 具備良好的生活習慣，促進身心健全發展，並認識個人特質，發展生命潛能。</w:t>
            </w:r>
          </w:p>
          <w:p w:rsidR="00A72FF6" w:rsidRPr="00A72FF6" w:rsidRDefault="003E05E1" w:rsidP="003E05E1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3E05E1">
              <w:rPr>
                <w:rFonts w:ascii="標楷體" w:eastAsia="標楷體" w:hAnsi="標楷體"/>
                <w:spacing w:val="-3"/>
                <w:sz w:val="28"/>
                <w:szCs w:val="28"/>
              </w:rPr>
              <w:t xml:space="preserve"> 具備個人生活道德的知識與是非判斷的能力，理解並遵守社會道德規範，培養公民意識，關懷生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3E05E1" w:rsidRDefault="003E05E1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 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05E1" w:rsidRPr="00126102" w:rsidTr="00524700">
        <w:trPr>
          <w:trHeight w:val="1304"/>
        </w:trPr>
        <w:tc>
          <w:tcPr>
            <w:tcW w:w="172" w:type="pct"/>
            <w:vAlign w:val="center"/>
          </w:tcPr>
          <w:p w:rsidR="003E05E1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十四至十</w:t>
            </w:r>
          </w:p>
          <w:p w:rsidR="003E05E1" w:rsidRPr="00FF54DE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排好路隊安全多</w:t>
            </w:r>
          </w:p>
          <w:p w:rsidR="003E05E1" w:rsidRPr="005B275B" w:rsidRDefault="003E05E1" w:rsidP="003E05E1">
            <w:pPr>
              <w:rPr>
                <w:rFonts w:ascii="標楷體" w:eastAsia="標楷體" w:hAnsi="標楷體" w:cs="新細明體"/>
                <w:color w:val="00000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0F6707">
              <w:rPr>
                <w:rFonts w:ascii="標楷體" w:eastAsia="標楷體" w:hAnsi="標楷體"/>
                <w:spacing w:val="-18"/>
                <w:w w:val="95"/>
                <w:sz w:val="20"/>
              </w:rPr>
              <w:t xml:space="preserve"> 節</w:t>
            </w:r>
          </w:p>
        </w:tc>
        <w:tc>
          <w:tcPr>
            <w:tcW w:w="582" w:type="pct"/>
            <w:vAlign w:val="center"/>
          </w:tcPr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 w:hint="eastAsia"/>
                <w:sz w:val="20"/>
                <w:szCs w:val="20"/>
              </w:rPr>
              <w:t>交A-I-3辨識社區道路環境的常見危險。</w:t>
            </w:r>
          </w:p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>交 4-5-3 具有正確的交通社會責任感，能維護交通順暢與改善個人的不當 行為。</w:t>
            </w:r>
          </w:p>
          <w:p w:rsidR="003E05E1" w:rsidRPr="003E05E1" w:rsidRDefault="003E05E1" w:rsidP="003E05E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color w:val="auto"/>
                <w:sz w:val="20"/>
                <w:szCs w:val="20"/>
              </w:rPr>
            </w:pP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  <w:lang w:val="en-US"/>
              </w:rPr>
              <w:t>生活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1-I-4 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t>珍視自己並學習照顧自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lastRenderedPageBreak/>
              <w:t>己的方法，且能適切、安全的行動。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  </w:t>
            </w:r>
          </w:p>
          <w:p w:rsidR="003E05E1" w:rsidRPr="003E05E1" w:rsidRDefault="003E05E1" w:rsidP="003E05E1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 xml:space="preserve">健3c-Ⅰ-2 </w:t>
            </w:r>
            <w:r w:rsidRPr="003E05E1">
              <w:rPr>
                <w:rFonts w:ascii="標楷體" w:eastAsia="標楷體" w:hAnsi="標楷體" w:cs="新細明體"/>
                <w:sz w:val="20"/>
                <w:szCs w:val="20"/>
              </w:rPr>
              <w:t>表現安全的身體活動行為。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lastRenderedPageBreak/>
              <w:t>認識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  <w:p w:rsidR="003E05E1" w:rsidRPr="000A003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before="5" w:line="238" w:lineRule="exact"/>
              <w:ind w:left="26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t>2</w:t>
            </w:r>
            <w:r>
              <w:rPr>
                <w:rFonts w:ascii="標楷體" w:eastAsia="標楷體" w:hAnsi="標楷體"/>
                <w:w w:val="95"/>
                <w:sz w:val="20"/>
              </w:rPr>
              <w:t>.</w:t>
            </w:r>
            <w:r w:rsidRPr="000A0037">
              <w:rPr>
                <w:rFonts w:ascii="標楷體" w:eastAsia="標楷體" w:hAnsi="標楷體"/>
                <w:w w:val="95"/>
                <w:sz w:val="20"/>
              </w:rPr>
              <w:t>生活習慣的養成。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3.生活規範的實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踐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1.學生能認識交通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的服裝、</w:t>
            </w:r>
            <w:r w:rsidRPr="000F6707">
              <w:rPr>
                <w:rFonts w:ascii="標楷體" w:eastAsia="標楷體" w:hAnsi="標楷體"/>
                <w:sz w:val="20"/>
              </w:rPr>
              <w:t>哨音及其代表的意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義與功能。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2.學生願意遵守排好路隊的生活規範。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3.學生能養成適切、安全的行動的生活習慣。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一、引起動機</w:t>
            </w:r>
          </w:p>
          <w:p w:rsidR="003E05E1" w:rsidRPr="000F6707" w:rsidRDefault="003E05E1" w:rsidP="003E05E1">
            <w:pPr>
              <w:pStyle w:val="TableParagraph"/>
              <w:spacing w:before="5" w:line="25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)教師提問，並請兒童自由發表：</w:t>
            </w:r>
          </w:p>
          <w:p w:rsidR="003E05E1" w:rsidRPr="000F6707" w:rsidRDefault="003E05E1" w:rsidP="003E05E1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1.小朋友，請問你們上、放學時，是由家長接送至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校門口？還是自行從家中走路上、放學呢？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2.在進入以及離開校園時，有沒有注意到學校四周有哪些人在保護我們的安全呢？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二、發展活動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工在身旁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1.利用電腦及單槍，播放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的照片，並且引導學生發現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工所站的位置(如：馬路口)。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2.引導學生思考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站在路口的用意為何?(如：保護學生過馬路的安全)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3.引導學生發現這些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身上有哪些共同的裝備？(如：哨子、反光背心)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4.請學生思考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為什麼需要使用這些裝備呢？(如：提醒駕駛人注意)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5.提醒學生：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不論晴雨、不分冷熱每天都在保護各位小朋友的安全，我們應該要怎樣減輕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工的負擔呢？(如：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聽導護志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工的指示、馬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路上不推擠)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6.提出排好路隊不僅是有秩序的象徵，也是一種保護自己與別人的行為喔！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(二)排好路隊安全多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1.請學生分享：為什麼放學時需要排路隊？排路隊有哪些好處呢？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2.利用教室桌椅模擬路口，配合角色扮演的方式，讓學生分別扮演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並且演練放學</w:t>
            </w:r>
            <w:r w:rsidRPr="000F6707">
              <w:rPr>
                <w:rFonts w:ascii="標楷體" w:eastAsia="標楷體" w:hAnsi="標楷體"/>
                <w:sz w:val="20"/>
              </w:rPr>
              <w:lastRenderedPageBreak/>
              <w:t>路隊。</w:t>
            </w:r>
          </w:p>
          <w:p w:rsidR="003E05E1" w:rsidRPr="000F6707" w:rsidRDefault="003E05E1" w:rsidP="003E05E1">
            <w:pPr>
              <w:pStyle w:val="TableParagraph"/>
              <w:spacing w:line="244" w:lineRule="auto"/>
              <w:ind w:left="28" w:right="300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3.安排兩種不同的排隊情境，一種是認真有秩</w:t>
            </w:r>
            <w:r w:rsidRPr="000F6707">
              <w:rPr>
                <w:rFonts w:ascii="標楷體" w:eastAsia="標楷體" w:hAnsi="標楷體"/>
                <w:w w:val="95"/>
                <w:sz w:val="20"/>
              </w:rPr>
              <w:t>序，一種是排得亂七八糟，讓學生生分別進行演練，教師實際測量所花的時間，讓學生體會到排隊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可以增進效率、以及保護自身安全。</w:t>
            </w:r>
          </w:p>
          <w:p w:rsidR="003E05E1" w:rsidRPr="000F6707" w:rsidRDefault="003E05E1" w:rsidP="003E05E1">
            <w:pPr>
              <w:pStyle w:val="TableParagraph"/>
              <w:spacing w:before="113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三、綜合活動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5" w:line="242" w:lineRule="auto"/>
              <w:ind w:right="99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請學生發表在活動中的想法(如：不排路隊就會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互相推擠，很危險)，並進一步修正缺失。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1"/>
              <w:ind w:left="33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請學生上、放學時，配合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的動作與口哨聲長短。</w:t>
            </w:r>
          </w:p>
        </w:tc>
        <w:tc>
          <w:tcPr>
            <w:tcW w:w="581" w:type="pct"/>
          </w:tcPr>
          <w:p w:rsidR="003E05E1" w:rsidRPr="000F6707" w:rsidRDefault="003E05E1" w:rsidP="003E05E1">
            <w:pPr>
              <w:pStyle w:val="TableParagraph"/>
              <w:spacing w:line="238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實作評量</w:t>
            </w:r>
          </w:p>
        </w:tc>
        <w:tc>
          <w:tcPr>
            <w:tcW w:w="436" w:type="pct"/>
          </w:tcPr>
          <w:p w:rsidR="003E05E1" w:rsidRDefault="003E05E1" w:rsidP="003E05E1">
            <w:pPr>
              <w:pStyle w:val="TableParagraph"/>
              <w:spacing w:line="246" w:lineRule="exact"/>
              <w:ind w:left="26"/>
              <w:rPr>
                <w:sz w:val="20"/>
              </w:rPr>
            </w:pPr>
            <w:r>
              <w:rPr>
                <w:sz w:val="20"/>
              </w:rPr>
              <w:t>1.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</w:t>
            </w:r>
            <w:proofErr w:type="gramEnd"/>
            <w:r>
              <w:rPr>
                <w:rFonts w:ascii="微軟正黑體" w:eastAsia="微軟正黑體" w:hAnsi="微軟正黑體" w:cs="微軟正黑體" w:hint="eastAsia"/>
                <w:sz w:val="20"/>
              </w:rPr>
              <w:t>照</w:t>
            </w:r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片</w:t>
            </w:r>
          </w:p>
          <w:p w:rsidR="003E05E1" w:rsidRDefault="003E05E1" w:rsidP="003E05E1">
            <w:pPr>
              <w:pStyle w:val="TableParagraph"/>
              <w:spacing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導護志工裝</w:t>
            </w:r>
            <w:proofErr w:type="gramEnd"/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備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741" w:rsidRDefault="00BD5741" w:rsidP="001E09F9">
      <w:r>
        <w:separator/>
      </w:r>
    </w:p>
  </w:endnote>
  <w:endnote w:type="continuationSeparator" w:id="0">
    <w:p w:rsidR="00BD5741" w:rsidRDefault="00BD574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741" w:rsidRDefault="00BD5741" w:rsidP="001E09F9">
      <w:r>
        <w:separator/>
      </w:r>
    </w:p>
  </w:footnote>
  <w:footnote w:type="continuationSeparator" w:id="0">
    <w:p w:rsidR="00BD5741" w:rsidRDefault="00BD574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0E92917"/>
    <w:multiLevelType w:val="hybridMultilevel"/>
    <w:tmpl w:val="3744A210"/>
    <w:lvl w:ilvl="0" w:tplc="A6D6DEC8">
      <w:start w:val="1"/>
      <w:numFmt w:val="decimal"/>
      <w:lvlText w:val="%1."/>
      <w:lvlJc w:val="left"/>
      <w:pPr>
        <w:ind w:left="28" w:hanging="202"/>
        <w:jc w:val="left"/>
      </w:pPr>
      <w:rPr>
        <w:rFonts w:ascii="SimSun" w:eastAsia="SimSun" w:hAnsi="SimSun" w:cs="SimSun" w:hint="default"/>
        <w:spacing w:val="-2"/>
        <w:w w:val="99"/>
        <w:sz w:val="18"/>
        <w:szCs w:val="18"/>
        <w:lang w:val="en-US" w:eastAsia="zh-TW" w:bidi="ar-SA"/>
      </w:rPr>
    </w:lvl>
    <w:lvl w:ilvl="1" w:tplc="2E16484A">
      <w:numFmt w:val="bullet"/>
      <w:lvlText w:val="•"/>
      <w:lvlJc w:val="left"/>
      <w:pPr>
        <w:ind w:left="470" w:hanging="202"/>
      </w:pPr>
      <w:rPr>
        <w:rFonts w:hint="default"/>
        <w:lang w:val="en-US" w:eastAsia="zh-TW" w:bidi="ar-SA"/>
      </w:rPr>
    </w:lvl>
    <w:lvl w:ilvl="2" w:tplc="8F58A834">
      <w:numFmt w:val="bullet"/>
      <w:lvlText w:val="•"/>
      <w:lvlJc w:val="left"/>
      <w:pPr>
        <w:ind w:left="921" w:hanging="202"/>
      </w:pPr>
      <w:rPr>
        <w:rFonts w:hint="default"/>
        <w:lang w:val="en-US" w:eastAsia="zh-TW" w:bidi="ar-SA"/>
      </w:rPr>
    </w:lvl>
    <w:lvl w:ilvl="3" w:tplc="51D4BDDC">
      <w:numFmt w:val="bullet"/>
      <w:lvlText w:val="•"/>
      <w:lvlJc w:val="left"/>
      <w:pPr>
        <w:ind w:left="1372" w:hanging="202"/>
      </w:pPr>
      <w:rPr>
        <w:rFonts w:hint="default"/>
        <w:lang w:val="en-US" w:eastAsia="zh-TW" w:bidi="ar-SA"/>
      </w:rPr>
    </w:lvl>
    <w:lvl w:ilvl="4" w:tplc="5220F588">
      <w:numFmt w:val="bullet"/>
      <w:lvlText w:val="•"/>
      <w:lvlJc w:val="left"/>
      <w:pPr>
        <w:ind w:left="1823" w:hanging="202"/>
      </w:pPr>
      <w:rPr>
        <w:rFonts w:hint="default"/>
        <w:lang w:val="en-US" w:eastAsia="zh-TW" w:bidi="ar-SA"/>
      </w:rPr>
    </w:lvl>
    <w:lvl w:ilvl="5" w:tplc="FB663B1A">
      <w:numFmt w:val="bullet"/>
      <w:lvlText w:val="•"/>
      <w:lvlJc w:val="left"/>
      <w:pPr>
        <w:ind w:left="2274" w:hanging="202"/>
      </w:pPr>
      <w:rPr>
        <w:rFonts w:hint="default"/>
        <w:lang w:val="en-US" w:eastAsia="zh-TW" w:bidi="ar-SA"/>
      </w:rPr>
    </w:lvl>
    <w:lvl w:ilvl="6" w:tplc="BDD4DFCC">
      <w:numFmt w:val="bullet"/>
      <w:lvlText w:val="•"/>
      <w:lvlJc w:val="left"/>
      <w:pPr>
        <w:ind w:left="2725" w:hanging="202"/>
      </w:pPr>
      <w:rPr>
        <w:rFonts w:hint="default"/>
        <w:lang w:val="en-US" w:eastAsia="zh-TW" w:bidi="ar-SA"/>
      </w:rPr>
    </w:lvl>
    <w:lvl w:ilvl="7" w:tplc="31C82620">
      <w:numFmt w:val="bullet"/>
      <w:lvlText w:val="•"/>
      <w:lvlJc w:val="left"/>
      <w:pPr>
        <w:ind w:left="3176" w:hanging="202"/>
      </w:pPr>
      <w:rPr>
        <w:rFonts w:hint="default"/>
        <w:lang w:val="en-US" w:eastAsia="zh-TW" w:bidi="ar-SA"/>
      </w:rPr>
    </w:lvl>
    <w:lvl w:ilvl="8" w:tplc="E814030A">
      <w:numFmt w:val="bullet"/>
      <w:lvlText w:val="•"/>
      <w:lvlJc w:val="left"/>
      <w:pPr>
        <w:ind w:left="3627" w:hanging="202"/>
      </w:pPr>
      <w:rPr>
        <w:rFonts w:hint="default"/>
        <w:lang w:val="en-US" w:eastAsia="zh-TW" w:bidi="ar-SA"/>
      </w:r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86A752A"/>
    <w:multiLevelType w:val="hybridMultilevel"/>
    <w:tmpl w:val="1F207F8A"/>
    <w:lvl w:ilvl="0" w:tplc="302C8310">
      <w:start w:val="1"/>
      <w:numFmt w:val="decimal"/>
      <w:lvlText w:val="%1."/>
      <w:lvlJc w:val="left"/>
      <w:pPr>
        <w:ind w:left="227" w:hanging="202"/>
        <w:jc w:val="left"/>
      </w:pPr>
      <w:rPr>
        <w:rFonts w:ascii="SimSun" w:eastAsia="SimSun" w:hAnsi="SimSun" w:cs="SimSun" w:hint="default"/>
        <w:spacing w:val="1"/>
        <w:w w:val="99"/>
        <w:sz w:val="18"/>
        <w:szCs w:val="18"/>
        <w:lang w:val="en-US" w:eastAsia="zh-TW" w:bidi="ar-SA"/>
      </w:rPr>
    </w:lvl>
    <w:lvl w:ilvl="1" w:tplc="7D606B78">
      <w:numFmt w:val="bullet"/>
      <w:lvlText w:val="•"/>
      <w:lvlJc w:val="left"/>
      <w:pPr>
        <w:ind w:left="367" w:hanging="202"/>
      </w:pPr>
      <w:rPr>
        <w:rFonts w:hint="default"/>
        <w:lang w:val="en-US" w:eastAsia="zh-TW" w:bidi="ar-SA"/>
      </w:rPr>
    </w:lvl>
    <w:lvl w:ilvl="2" w:tplc="42D2C4CE">
      <w:numFmt w:val="bullet"/>
      <w:lvlText w:val="•"/>
      <w:lvlJc w:val="left"/>
      <w:pPr>
        <w:ind w:left="515" w:hanging="202"/>
      </w:pPr>
      <w:rPr>
        <w:rFonts w:hint="default"/>
        <w:lang w:val="en-US" w:eastAsia="zh-TW" w:bidi="ar-SA"/>
      </w:rPr>
    </w:lvl>
    <w:lvl w:ilvl="3" w:tplc="C4A6A178">
      <w:numFmt w:val="bullet"/>
      <w:lvlText w:val="•"/>
      <w:lvlJc w:val="left"/>
      <w:pPr>
        <w:ind w:left="663" w:hanging="202"/>
      </w:pPr>
      <w:rPr>
        <w:rFonts w:hint="default"/>
        <w:lang w:val="en-US" w:eastAsia="zh-TW" w:bidi="ar-SA"/>
      </w:rPr>
    </w:lvl>
    <w:lvl w:ilvl="4" w:tplc="F33CCDAE">
      <w:numFmt w:val="bullet"/>
      <w:lvlText w:val="•"/>
      <w:lvlJc w:val="left"/>
      <w:pPr>
        <w:ind w:left="811" w:hanging="202"/>
      </w:pPr>
      <w:rPr>
        <w:rFonts w:hint="default"/>
        <w:lang w:val="en-US" w:eastAsia="zh-TW" w:bidi="ar-SA"/>
      </w:rPr>
    </w:lvl>
    <w:lvl w:ilvl="5" w:tplc="46280298">
      <w:numFmt w:val="bullet"/>
      <w:lvlText w:val="•"/>
      <w:lvlJc w:val="left"/>
      <w:pPr>
        <w:ind w:left="959" w:hanging="202"/>
      </w:pPr>
      <w:rPr>
        <w:rFonts w:hint="default"/>
        <w:lang w:val="en-US" w:eastAsia="zh-TW" w:bidi="ar-SA"/>
      </w:rPr>
    </w:lvl>
    <w:lvl w:ilvl="6" w:tplc="CEE23B50">
      <w:numFmt w:val="bullet"/>
      <w:lvlText w:val="•"/>
      <w:lvlJc w:val="left"/>
      <w:pPr>
        <w:ind w:left="1107" w:hanging="202"/>
      </w:pPr>
      <w:rPr>
        <w:rFonts w:hint="default"/>
        <w:lang w:val="en-US" w:eastAsia="zh-TW" w:bidi="ar-SA"/>
      </w:rPr>
    </w:lvl>
    <w:lvl w:ilvl="7" w:tplc="D6D08488">
      <w:numFmt w:val="bullet"/>
      <w:lvlText w:val="•"/>
      <w:lvlJc w:val="left"/>
      <w:pPr>
        <w:ind w:left="1255" w:hanging="202"/>
      </w:pPr>
      <w:rPr>
        <w:rFonts w:hint="default"/>
        <w:lang w:val="en-US" w:eastAsia="zh-TW" w:bidi="ar-SA"/>
      </w:rPr>
    </w:lvl>
    <w:lvl w:ilvl="8" w:tplc="D72A292E">
      <w:numFmt w:val="bullet"/>
      <w:lvlText w:val="•"/>
      <w:lvlJc w:val="left"/>
      <w:pPr>
        <w:ind w:left="1403" w:hanging="202"/>
      </w:pPr>
      <w:rPr>
        <w:rFonts w:hint="default"/>
        <w:lang w:val="en-US" w:eastAsia="zh-TW" w:bidi="ar-SA"/>
      </w:rPr>
    </w:lvl>
  </w:abstractNum>
  <w:abstractNum w:abstractNumId="8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3E6F"/>
    <w:rsid w:val="0033664F"/>
    <w:rsid w:val="0034244A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5E1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D7627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C417B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5741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B418A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B">
    <w:name w:val="內文 B"/>
    <w:rsid w:val="003E05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0E6B5-CEF7-43D1-AE2E-987DC9FF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2023-06-16T02:44:00Z</dcterms:created>
  <dcterms:modified xsi:type="dcterms:W3CDTF">2023-06-16T02:46:00Z</dcterms:modified>
</cp:coreProperties>
</file>