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E94BD9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 w:rsidRPr="00234BF1">
              <w:rPr>
                <w:rFonts w:ascii="標楷體" w:eastAsia="標楷體" w:hAnsi="標楷體" w:hint="eastAsia"/>
                <w:color w:val="000000" w:themeColor="text1"/>
                <w:sz w:val="28"/>
              </w:rPr>
              <w:t>性侵害犯罪防治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B1215A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六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E94BD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E94BD9">
              <w:rPr>
                <w:rFonts w:ascii="標楷體" w:eastAsia="標楷體" w:hAnsi="標楷體" w:hint="eastAsia"/>
                <w:color w:val="000000"/>
                <w:sz w:val="28"/>
              </w:rPr>
              <w:t>4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週，共</w:t>
            </w:r>
            <w:r w:rsidR="00E94BD9">
              <w:rPr>
                <w:rFonts w:ascii="標楷體" w:eastAsia="標楷體" w:hAnsi="標楷體"/>
                <w:color w:val="000000"/>
                <w:sz w:val="28"/>
              </w:rPr>
              <w:t>4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E94BD9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E94BD9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E94BD9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234BF1">
              <w:rPr>
                <w:rFonts w:ascii="標楷體" w:eastAsia="標楷體" w:hAnsi="標楷體" w:hint="eastAsia"/>
                <w:color w:val="000000" w:themeColor="text1"/>
                <w:sz w:val="28"/>
              </w:rPr>
              <w:t>性侵害犯罪防治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 w:rsidRPr="00234BF1">
              <w:rPr>
                <w:rFonts w:ascii="標楷體" w:eastAsia="標楷體" w:hAnsi="標楷體" w:hint="eastAsia"/>
                <w:color w:val="000000" w:themeColor="text1"/>
                <w:sz w:val="28"/>
              </w:rPr>
              <w:t>性侵害犯罪防治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FA5FA6" w:rsidRDefault="00E94BD9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孩子對性騷擾和性侵害的觀念仍不太清楚，常身邊發生性騷擾和性侵害而也不自知，尤其平時與同學相處而有性騷擾事件發生。因此本學習活動先認識身體界線，提升身體敏感度，了解性騷擾定義後，透過校園性騷擾例子讓學童認識校園性騷擾的情況，釐清正確的觀念，學會防治性騷擾、性侵害的方法，才能有愉快的校園生活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 問 題 的 思 考 能 力，並透過體驗 與實踐處理日常 生活問題。</w:t>
            </w:r>
          </w:p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7B6FFD" w:rsidRPr="00E94BD9" w:rsidRDefault="007B6FFD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健體-E-A2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7B6FFD" w:rsidRPr="00E94BD9" w:rsidRDefault="00E94BD9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生活-E-C2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1.認識自己的喜好。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2.認識男孩、女孩的不同特質與共通特質。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3.學習尊重、包容不同的想法。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4.覺察生活中的性別刻板印象。</w:t>
            </w:r>
          </w:p>
          <w:p w:rsidR="00D35922" w:rsidRPr="00FA5FA6" w:rsidRDefault="00D35922" w:rsidP="00D35922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5.培養表達意見的能力。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若參考領綱，至少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94BD9" w:rsidRPr="00126102" w:rsidTr="00F77B2E">
        <w:trPr>
          <w:trHeight w:val="1304"/>
        </w:trPr>
        <w:tc>
          <w:tcPr>
            <w:tcW w:w="172" w:type="pct"/>
            <w:vAlign w:val="center"/>
          </w:tcPr>
          <w:p w:rsidR="00E94BD9" w:rsidRPr="00FF54DE" w:rsidRDefault="00E94BD9" w:rsidP="00E94BD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四五六七</w:t>
            </w:r>
          </w:p>
        </w:tc>
        <w:tc>
          <w:tcPr>
            <w:tcW w:w="613" w:type="pct"/>
            <w:vAlign w:val="center"/>
          </w:tcPr>
          <w:p w:rsidR="00E94BD9" w:rsidRPr="005B275B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 w:rsidRPr="005B275B">
              <w:rPr>
                <w:rFonts w:ascii="標楷體" w:eastAsia="標楷體" w:hAnsi="標楷體" w:cs="細明體" w:hint="eastAsia"/>
              </w:rPr>
              <w:t>向校園性騷擾說NO</w:t>
            </w:r>
            <w:r w:rsidRPr="005B275B">
              <w:rPr>
                <w:rFonts w:ascii="標楷體" w:eastAsia="標楷體" w:hAnsi="標楷體" w:hint="eastAsia"/>
                <w:color w:val="000000" w:themeColor="text1"/>
              </w:rPr>
              <w:t xml:space="preserve"> /4</w:t>
            </w:r>
          </w:p>
        </w:tc>
        <w:tc>
          <w:tcPr>
            <w:tcW w:w="582" w:type="pct"/>
            <w:vAlign w:val="center"/>
          </w:tcPr>
          <w:p w:rsidR="00E94BD9" w:rsidRDefault="00E94BD9" w:rsidP="00E94BD9">
            <w:pPr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</w:rPr>
              <w:t>性 E1 認 識生 理 性 別、性傾向、 性 別 特 質 與 性 別 認 同 的 多元面貌。</w:t>
            </w:r>
          </w:p>
          <w:p w:rsidR="00E94BD9" w:rsidRDefault="00E94BD9" w:rsidP="00E94BD9">
            <w:pPr>
              <w:snapToGrid w:val="0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>生6-I-1覺察自己可能對</w:t>
            </w:r>
          </w:p>
          <w:p w:rsidR="00E94BD9" w:rsidRDefault="00E94BD9" w:rsidP="00E94BD9">
            <w:pPr>
              <w:snapToGrid w:val="0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lastRenderedPageBreak/>
              <w:t>生活中的人、事、物產生影響，學習調整情緒與行為。</w:t>
            </w:r>
          </w:p>
          <w:p w:rsidR="00E94BD9" w:rsidRPr="005B275B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kern w:val="2"/>
              </w:rPr>
              <w:t>健體</w:t>
            </w:r>
            <w:r>
              <w:rPr>
                <w:rFonts w:ascii="標楷體" w:eastAsia="標楷體" w:hAnsi="標楷體" w:hint="eastAsia"/>
              </w:rPr>
              <w:t>1a-Ⅰ-1認識基本的健康常識。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94BD9" w:rsidRPr="005B275B" w:rsidRDefault="00E94BD9" w:rsidP="00E94BD9">
            <w:pPr>
              <w:ind w:left="2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lastRenderedPageBreak/>
              <w:t>1.提升身體敏感度。</w:t>
            </w:r>
          </w:p>
          <w:p w:rsidR="00E94BD9" w:rsidRPr="005B275B" w:rsidRDefault="00E94BD9" w:rsidP="00E94BD9">
            <w:pPr>
              <w:ind w:left="2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2.了解校園性騷擾類型。</w:t>
            </w:r>
          </w:p>
          <w:p w:rsidR="00E94BD9" w:rsidRPr="005B275B" w:rsidRDefault="00E94BD9" w:rsidP="00E94BD9">
            <w:pPr>
              <w:ind w:left="2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3.遇到性騷擾時應對方法。</w:t>
            </w:r>
          </w:p>
          <w:p w:rsidR="00E94BD9" w:rsidRPr="005B275B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 w:rsidRPr="005B275B">
              <w:rPr>
                <w:rFonts w:ascii="標楷體" w:eastAsia="標楷體" w:hAnsi="標楷體" w:hint="eastAsia"/>
              </w:rPr>
              <w:t>4.避免成為性騷擾加害者。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BD9" w:rsidRPr="005B275B" w:rsidRDefault="00E94BD9" w:rsidP="00E94BD9">
            <w:pPr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1.了解身體界線，提升身體敏感度。</w:t>
            </w:r>
          </w:p>
          <w:p w:rsidR="00E94BD9" w:rsidRPr="00060858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 w:rsidRPr="005B275B">
              <w:rPr>
                <w:rFonts w:ascii="標楷體" w:eastAsia="標楷體" w:hAnsi="標楷體" w:hint="eastAsia"/>
              </w:rPr>
              <w:t>2.認識性騷擾定義，了解校園性騷擾類型。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E94BD9" w:rsidRPr="005B275B" w:rsidRDefault="00E94BD9" w:rsidP="00E94BD9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</w:rPr>
            </w:pPr>
            <w:r w:rsidRPr="005B275B">
              <w:rPr>
                <w:rFonts w:ascii="標楷體" w:eastAsia="標楷體" w:hAnsi="標楷體" w:hint="eastAsia"/>
                <w:b/>
                <w:bCs/>
              </w:rPr>
              <w:t>一、引起動機</w:t>
            </w:r>
          </w:p>
          <w:p w:rsidR="00E94BD9" w:rsidRPr="005B275B" w:rsidRDefault="00E94BD9" w:rsidP="00E94BD9">
            <w:pPr>
              <w:tabs>
                <w:tab w:val="left" w:pos="512"/>
              </w:tabs>
              <w:ind w:leftChars="100" w:left="240" w:firstLineChars="200" w:firstLine="480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  <w:bCs/>
              </w:rPr>
              <w:t>老師</w:t>
            </w:r>
            <w:r w:rsidRPr="005B275B">
              <w:rPr>
                <w:rFonts w:ascii="標楷體" w:eastAsia="標楷體" w:hAnsi="標楷體" w:hint="eastAsia"/>
              </w:rPr>
              <w:t>播放性侵害防治影片，如「我不喜歡你碰我」的影片，引導學童了解什麼是身體不舒服的感覺，身體是屬於你的，所以你就是身體的主人，除</w:t>
            </w:r>
            <w:r w:rsidRPr="005B275B">
              <w:rPr>
                <w:rFonts w:ascii="標楷體" w:eastAsia="標楷體" w:hAnsi="標楷體" w:hint="eastAsia"/>
              </w:rPr>
              <w:lastRenderedPageBreak/>
              <w:t>非你願意，沒有人可以碰觸你。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</w:rPr>
            </w:pPr>
            <w:r w:rsidRPr="005B275B">
              <w:rPr>
                <w:rFonts w:ascii="標楷體" w:eastAsia="標楷體" w:hAnsi="標楷體" w:hint="eastAsia"/>
                <w:b/>
                <w:bCs/>
              </w:rPr>
              <w:t>二、主要活動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ind w:leftChars="100" w:left="384" w:hangingChars="60" w:hanging="144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1.進行「身體敏感度大考驗」活動，請學童分組抽籤表演以下的情境，並演出相關的應對方式，老師適時幫助學童釐清相關觀念：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﹝1﹞我表現很乖，被讚美與摸頭。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﹝2﹞隔壁鄰居送我一個玩具，叫我去他家玩。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﹝3﹞坐公車時，隔壁的大姐姐一直盯著我的身體看。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﹝4﹞叔叔要你脫下內褲，他說要教你認識身體。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﹝5﹞電梯裡好擁擠，你和旁邊的人手臂貼著手臂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lastRenderedPageBreak/>
              <w:t>﹝6﹞班上的一位男生喜歡脫男同學的褲子和掀女同學的裙子。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Chars="100" w:left="408" w:hangingChars="70" w:hanging="168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2.老師引導說明：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Chars="100" w:left="840" w:hangingChars="250" w:hanging="600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﹝1﹞生活裡，我們常與別人接觸，也常會被人碰觸到身體。有些身體的碰觸和接觸是自然正常的，沒有不好的用心；但有些則是不好的、用心不良的，每個人都應該</w:t>
            </w:r>
            <w:r w:rsidRPr="005B275B">
              <w:rPr>
                <w:rFonts w:ascii="標楷體" w:eastAsia="標楷體" w:hAnsi="標楷體" w:cs="新細明體"/>
              </w:rPr>
              <w:t>要護衛「身體自主權」</w:t>
            </w:r>
          </w:p>
          <w:p w:rsidR="00E94BD9" w:rsidRPr="005B275B" w:rsidRDefault="00E94BD9" w:rsidP="00E94BD9">
            <w:pPr>
              <w:ind w:leftChars="100" w:left="840" w:hangingChars="250" w:hanging="600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﹝2﹞侵犯你的人也許是陌生人，也許是熟人，我們的身體不可以讓人，包括家人、師長、鄰居、陌生人任意碰觸。</w:t>
            </w:r>
          </w:p>
          <w:p w:rsidR="00E94BD9" w:rsidRPr="005B275B" w:rsidRDefault="00E94BD9" w:rsidP="00E94BD9">
            <w:pPr>
              <w:ind w:leftChars="100" w:left="840" w:hangingChars="250" w:hanging="600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lastRenderedPageBreak/>
              <w:t>﹝3﹞當你覺得有不舒服的碰觸，就要勇敢表達出你的感受讓對方知道。</w:t>
            </w:r>
          </w:p>
          <w:p w:rsidR="00E94BD9" w:rsidRPr="005B275B" w:rsidRDefault="00E94BD9" w:rsidP="00E94BD9">
            <w:pPr>
              <w:ind w:leftChars="100" w:left="840" w:hangingChars="250" w:hanging="600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﹝4﹞平時自己也要注意自己的言行，避免做出讓人不舒服的舉動，成為加害者。</w:t>
            </w:r>
          </w:p>
          <w:p w:rsidR="00E94BD9" w:rsidRPr="005B275B" w:rsidRDefault="00E94BD9" w:rsidP="00E94BD9">
            <w:pPr>
              <w:ind w:leftChars="100" w:left="840" w:hangingChars="250" w:hanging="600"/>
              <w:rPr>
                <w:rFonts w:ascii="標楷體" w:eastAsia="標楷體" w:hAnsi="標楷體" w:cs="新細明體"/>
              </w:rPr>
            </w:pPr>
            <w:r w:rsidRPr="005B275B">
              <w:rPr>
                <w:rFonts w:ascii="標楷體" w:eastAsia="標楷體" w:hAnsi="標楷體" w:hint="eastAsia"/>
              </w:rPr>
              <w:t>﹝5﹞當你遭受到</w:t>
            </w:r>
            <w:r w:rsidRPr="005B275B">
              <w:rPr>
                <w:rFonts w:ascii="標楷體" w:eastAsia="標楷體" w:hAnsi="標楷體" w:cs="新細明體"/>
              </w:rPr>
              <w:t>不當的觸摸或言語上與身體上的性騷擾是不應該、不合理的</w:t>
            </w:r>
            <w:r w:rsidRPr="005B275B">
              <w:rPr>
                <w:rFonts w:ascii="標楷體" w:eastAsia="標楷體" w:hAnsi="標楷體" w:cs="新細明體" w:hint="eastAsia"/>
              </w:rPr>
              <w:t>，</w:t>
            </w:r>
            <w:r w:rsidRPr="005B275B">
              <w:rPr>
                <w:rFonts w:ascii="標楷體" w:eastAsia="標楷體" w:hAnsi="標楷體" w:hint="eastAsia"/>
              </w:rPr>
              <w:t>皆要勇敢地大聲說不並拒絕，或</w:t>
            </w:r>
            <w:r w:rsidRPr="005B275B">
              <w:rPr>
                <w:rFonts w:ascii="標楷體" w:eastAsia="標楷體" w:hAnsi="標楷體" w:cs="新細明體"/>
              </w:rPr>
              <w:t>告訴師長親友協助處理。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b/>
                <w:bCs/>
              </w:rPr>
            </w:pPr>
            <w:r w:rsidRPr="005B275B">
              <w:rPr>
                <w:rFonts w:ascii="標楷體" w:eastAsia="標楷體" w:hAnsi="標楷體" w:hint="eastAsia"/>
                <w:b/>
                <w:bCs/>
              </w:rPr>
              <w:t>三、統整活動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ind w:leftChars="100" w:left="240" w:firstLineChars="200" w:firstLine="480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教師引導歸納我們每個人都是自己身體的主人，誰都不能以任何理由或藉口來傷害你，要你做你不做你不願意的事情。</w:t>
            </w:r>
            <w:r w:rsidRPr="005B275B">
              <w:rPr>
                <w:rFonts w:ascii="標楷體" w:eastAsia="標楷體" w:hAnsi="標楷體" w:hint="eastAsia"/>
              </w:rPr>
              <w:lastRenderedPageBreak/>
              <w:t>平時要提高自己對身體的敏感度，當你可以感覺到對方的行為怪怪、不恰當時，那他就有可能是大野狼，你就要提高警覺，你都可以大聲的拒絕，並趕緊告訴信任的人幫忙處理。</w:t>
            </w:r>
          </w:p>
        </w:tc>
        <w:tc>
          <w:tcPr>
            <w:tcW w:w="581" w:type="pct"/>
          </w:tcPr>
          <w:p w:rsidR="00E94BD9" w:rsidRPr="005B275B" w:rsidRDefault="00E94BD9" w:rsidP="00E94BD9">
            <w:pPr>
              <w:tabs>
                <w:tab w:val="left" w:pos="6090"/>
              </w:tabs>
              <w:ind w:left="192" w:hangingChars="80" w:hanging="192"/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能專心觀看。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Chars="-7" w:left="165" w:hangingChars="76" w:hanging="18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lastRenderedPageBreak/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能認真參與活動。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Chars="-7" w:left="132" w:hangingChars="62" w:hanging="149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能踴躍發表自己的看法。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68" w:hangingChars="70" w:hanging="168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</w:rPr>
              <w:t>能仔細聆聽並認真思考。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</w:rPr>
              <w:t>能仔細聆聽並認真思考。</w:t>
            </w:r>
          </w:p>
          <w:p w:rsidR="00E94BD9" w:rsidRPr="005B275B" w:rsidRDefault="00E94BD9" w:rsidP="00E94BD9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E94BD9" w:rsidRPr="008811B3" w:rsidRDefault="00E94BD9" w:rsidP="00E94BD9">
            <w:pPr>
              <w:rPr>
                <w:rFonts w:ascii="標楷體" w:eastAsia="標楷體" w:hAnsi="標楷體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  <w:r w:rsidRPr="008811B3">
              <w:rPr>
                <w:rFonts w:ascii="新細明體" w:hAnsi="新細明體" w:hint="eastAsia"/>
              </w:rPr>
              <w:t>、</w:t>
            </w:r>
          </w:p>
          <w:p w:rsidR="00E94BD9" w:rsidRPr="005B275B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圖卡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可採擇高度相關之總綱各教育階段核心素養或各領域/科目核心素養，以敘寫課程目標。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564" w:rsidRDefault="00AA5564" w:rsidP="001E09F9">
      <w:r>
        <w:separator/>
      </w:r>
    </w:p>
  </w:endnote>
  <w:endnote w:type="continuationSeparator" w:id="0">
    <w:p w:rsidR="00AA5564" w:rsidRDefault="00AA5564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564" w:rsidRDefault="00AA5564" w:rsidP="001E09F9">
      <w:r>
        <w:separator/>
      </w:r>
    </w:p>
  </w:footnote>
  <w:footnote w:type="continuationSeparator" w:id="0">
    <w:p w:rsidR="00AA5564" w:rsidRDefault="00AA5564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（九年一貫／十二年國教併用）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34F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5564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1215A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4BD9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77C9E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48BB7-F175-4BAC-98DC-9B30B9F80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4</cp:revision>
  <cp:lastPrinted>2019-03-26T07:40:00Z</cp:lastPrinted>
  <dcterms:created xsi:type="dcterms:W3CDTF">2023-06-15T21:31:00Z</dcterms:created>
  <dcterms:modified xsi:type="dcterms:W3CDTF">2023-06-15T21:42:00Z</dcterms:modified>
</cp:coreProperties>
</file>